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68" w:rsidRPr="00F96968" w:rsidRDefault="00F96968" w:rsidP="00F969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968">
        <w:rPr>
          <w:rFonts w:ascii="Times New Roman" w:hAnsi="Times New Roman" w:cs="Times New Roman"/>
          <w:b/>
          <w:bCs/>
        </w:rPr>
        <w:t>Сведения о кандидатах в члены ревизионной комиссии «Северный Народный Банк» (АО)</w:t>
      </w:r>
    </w:p>
    <w:p w:rsidR="00F96968" w:rsidRDefault="00F96968" w:rsidP="00080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9B7" w:rsidRPr="009129B7" w:rsidRDefault="00BF6791" w:rsidP="00080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253AB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080A4C">
        <w:rPr>
          <w:rFonts w:ascii="Times New Roman" w:hAnsi="Times New Roman"/>
          <w:sz w:val="24"/>
          <w:szCs w:val="24"/>
        </w:rPr>
        <w:t>Банка</w:t>
      </w:r>
      <w:r w:rsidRPr="004253AB">
        <w:rPr>
          <w:rFonts w:ascii="Times New Roman" w:hAnsi="Times New Roman"/>
          <w:sz w:val="24"/>
          <w:szCs w:val="24"/>
        </w:rPr>
        <w:t xml:space="preserve"> </w:t>
      </w:r>
      <w:r w:rsidRPr="004253AB">
        <w:rPr>
          <w:rFonts w:ascii="Times New Roman" w:hAnsi="Times New Roman" w:cs="Times New Roman"/>
          <w:sz w:val="24"/>
          <w:szCs w:val="24"/>
        </w:rPr>
        <w:t>наличие ревизионной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является обязательным</w:t>
      </w:r>
      <w:r w:rsidR="004253AB">
        <w:rPr>
          <w:rFonts w:ascii="Times New Roman" w:hAnsi="Times New Roman" w:cs="Times New Roman"/>
          <w:sz w:val="24"/>
          <w:szCs w:val="24"/>
        </w:rPr>
        <w:t>. И</w:t>
      </w:r>
      <w:r w:rsidR="004253AB" w:rsidRPr="009129B7">
        <w:rPr>
          <w:rStyle w:val="fontstyle01"/>
          <w:rFonts w:ascii="Times New Roman" w:hAnsi="Times New Roman" w:cs="Times New Roman"/>
          <w:sz w:val="24"/>
          <w:szCs w:val="24"/>
        </w:rPr>
        <w:t>збрани</w:t>
      </w:r>
      <w:r w:rsidR="004253AB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="004253AB" w:rsidRPr="009129B7">
        <w:rPr>
          <w:rStyle w:val="fontstyle01"/>
          <w:rFonts w:ascii="Times New Roman" w:hAnsi="Times New Roman" w:cs="Times New Roman"/>
          <w:sz w:val="24"/>
          <w:szCs w:val="24"/>
        </w:rPr>
        <w:t xml:space="preserve"> членов ревизионной комиссии </w:t>
      </w:r>
      <w:r w:rsidR="004253AB">
        <w:rPr>
          <w:rFonts w:ascii="Times New Roman" w:hAnsi="Times New Roman" w:cs="Times New Roman"/>
          <w:sz w:val="24"/>
          <w:szCs w:val="24"/>
        </w:rPr>
        <w:t xml:space="preserve">относится к исключительной компетенции </w:t>
      </w:r>
      <w:r w:rsidR="00080A4C">
        <w:rPr>
          <w:rFonts w:ascii="Times New Roman" w:hAnsi="Times New Roman" w:cs="Times New Roman"/>
          <w:sz w:val="24"/>
          <w:szCs w:val="24"/>
        </w:rPr>
        <w:t>О</w:t>
      </w:r>
      <w:r w:rsidR="004253AB">
        <w:rPr>
          <w:rFonts w:ascii="Times New Roman" w:hAnsi="Times New Roman" w:cs="Times New Roman"/>
          <w:sz w:val="24"/>
          <w:szCs w:val="24"/>
        </w:rPr>
        <w:t>бщего собрания акционеров</w:t>
      </w:r>
      <w:r w:rsidR="009129B7" w:rsidRPr="009129B7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9129B7" w:rsidRPr="00BF6791" w:rsidRDefault="00BF6791" w:rsidP="00080A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791">
        <w:rPr>
          <w:rFonts w:ascii="Times New Roman" w:hAnsi="Times New Roman" w:cs="Times New Roman"/>
          <w:sz w:val="24"/>
          <w:szCs w:val="24"/>
        </w:rPr>
        <w:t xml:space="preserve">Используя право, предоставленное пунктом 1 статьи 53, Федерального закона от 26.12.1995г. № 208-ФЗ «Об акционерных обществах», акционеры </w:t>
      </w:r>
      <w:r w:rsidRPr="00BF6791">
        <w:rPr>
          <w:rFonts w:ascii="Times New Roman" w:hAnsi="Times New Roman" w:cs="Times New Roman"/>
          <w:bCs/>
          <w:sz w:val="24"/>
          <w:szCs w:val="24"/>
        </w:rPr>
        <w:t>(акционер), являющиеся в совокупности владельцами не менее чем 2 процентов голосующих акций общества,</w:t>
      </w:r>
      <w:r w:rsidRPr="00BF6791">
        <w:rPr>
          <w:rFonts w:ascii="Times New Roman" w:hAnsi="Times New Roman" w:cs="Times New Roman"/>
          <w:sz w:val="24"/>
          <w:szCs w:val="24"/>
        </w:rPr>
        <w:t xml:space="preserve"> </w:t>
      </w:r>
      <w:r w:rsidR="009129B7" w:rsidRPr="00BF6791">
        <w:rPr>
          <w:rFonts w:ascii="Times New Roman" w:hAnsi="Times New Roman" w:cs="Times New Roman"/>
          <w:sz w:val="24"/>
          <w:szCs w:val="24"/>
        </w:rPr>
        <w:t xml:space="preserve">предложили 3 кандидатов в состав </w:t>
      </w:r>
      <w:r w:rsidR="009129B7" w:rsidRPr="00BF6791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="009129B7" w:rsidRPr="00BF6791">
        <w:rPr>
          <w:rFonts w:ascii="Times New Roman" w:hAnsi="Times New Roman" w:cs="Times New Roman"/>
          <w:sz w:val="24"/>
          <w:szCs w:val="24"/>
        </w:rPr>
        <w:t xml:space="preserve"> Банка.</w:t>
      </w:r>
    </w:p>
    <w:p w:rsidR="009129B7" w:rsidRDefault="009129B7" w:rsidP="00080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7">
        <w:rPr>
          <w:rFonts w:ascii="Times New Roman" w:hAnsi="Times New Roman" w:cs="Times New Roman"/>
          <w:sz w:val="24"/>
          <w:szCs w:val="24"/>
        </w:rPr>
        <w:t>Все предложения акционеров по</w:t>
      </w:r>
      <w:r>
        <w:rPr>
          <w:rFonts w:ascii="Times New Roman" w:hAnsi="Times New Roman" w:cs="Times New Roman"/>
          <w:sz w:val="24"/>
          <w:szCs w:val="24"/>
        </w:rPr>
        <w:t>ступили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сроки, надлежащим образом оформлены.</w:t>
      </w:r>
    </w:p>
    <w:p w:rsidR="009B12EA" w:rsidRPr="009129B7" w:rsidRDefault="009B12EA" w:rsidP="00080A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12EA">
        <w:rPr>
          <w:rFonts w:ascii="Times New Roman" w:hAnsi="Times New Roman" w:cs="Times New Roman"/>
          <w:sz w:val="24"/>
          <w:szCs w:val="24"/>
        </w:rPr>
        <w:t>андидаты дали письменное согласие на избрание в члены</w:t>
      </w:r>
      <w:r w:rsidRPr="009B12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Банка.</w:t>
      </w:r>
    </w:p>
    <w:p w:rsidR="009129B7" w:rsidRDefault="009129B7" w:rsidP="00080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="00BF6791" w:rsidRPr="00D15D2E">
        <w:rPr>
          <w:rStyle w:val="fontstyle01"/>
          <w:rFonts w:ascii="Times New Roman" w:hAnsi="Times New Roman"/>
          <w:sz w:val="24"/>
          <w:szCs w:val="24"/>
        </w:rPr>
        <w:t xml:space="preserve">Банка </w:t>
      </w:r>
      <w:r w:rsidR="00BF6791">
        <w:rPr>
          <w:rStyle w:val="fontstyle01"/>
          <w:rFonts w:ascii="Times New Roman" w:hAnsi="Times New Roman"/>
          <w:sz w:val="24"/>
          <w:szCs w:val="24"/>
        </w:rPr>
        <w:t>4 февраля 20</w:t>
      </w:r>
      <w:r w:rsidR="00080A4C">
        <w:rPr>
          <w:rStyle w:val="fontstyle01"/>
          <w:rFonts w:ascii="Times New Roman" w:hAnsi="Times New Roman"/>
          <w:sz w:val="24"/>
          <w:szCs w:val="24"/>
        </w:rPr>
        <w:t>2</w:t>
      </w:r>
      <w:r w:rsidR="00AA7324">
        <w:rPr>
          <w:rStyle w:val="fontstyle01"/>
          <w:rFonts w:ascii="Times New Roman" w:hAnsi="Times New Roman"/>
          <w:sz w:val="24"/>
          <w:szCs w:val="24"/>
        </w:rPr>
        <w:t>1</w:t>
      </w:r>
      <w:r w:rsidR="00BF6791" w:rsidRPr="00D15D2E">
        <w:rPr>
          <w:rStyle w:val="fontstyle01"/>
          <w:rFonts w:ascii="Times New Roman" w:hAnsi="Times New Roman"/>
          <w:sz w:val="24"/>
          <w:szCs w:val="24"/>
        </w:rPr>
        <w:t xml:space="preserve"> года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 xml:space="preserve">рассмотрел поступившие от акционеров предложения о выдвижении кандидатов </w:t>
      </w:r>
      <w:r w:rsidRPr="009129B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и принял решение в</w:t>
      </w:r>
      <w:r w:rsidRPr="009129B7">
        <w:rPr>
          <w:rFonts w:ascii="Times New Roman" w:hAnsi="Times New Roman" w:cs="Times New Roman"/>
          <w:sz w:val="24"/>
          <w:szCs w:val="24"/>
        </w:rPr>
        <w:t xml:space="preserve">ключить в список для голосования по выборам в состав </w:t>
      </w:r>
      <w:r w:rsidRPr="009129B7">
        <w:rPr>
          <w:rStyle w:val="fontstyle01"/>
          <w:rFonts w:ascii="Times New Roman" w:hAnsi="Times New Roman" w:cs="Times New Roman"/>
          <w:sz w:val="24"/>
          <w:szCs w:val="24"/>
        </w:rPr>
        <w:t>ревизионной комиссии</w:t>
      </w:r>
      <w:r w:rsidRPr="009129B7">
        <w:rPr>
          <w:rFonts w:ascii="Times New Roman" w:hAnsi="Times New Roman" w:cs="Times New Roman"/>
          <w:sz w:val="24"/>
          <w:szCs w:val="24"/>
        </w:rPr>
        <w:t xml:space="preserve"> «Северный Народный Банк» (АО) следующие кандидатуры:</w:t>
      </w:r>
    </w:p>
    <w:p w:rsidR="00B21100" w:rsidRPr="009129B7" w:rsidRDefault="00B21100" w:rsidP="00080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93D" w:rsidRPr="0053793D" w:rsidRDefault="0053793D" w:rsidP="0053793D">
      <w:pPr>
        <w:pStyle w:val="em-"/>
        <w:numPr>
          <w:ilvl w:val="0"/>
          <w:numId w:val="2"/>
        </w:numPr>
        <w:spacing w:line="276" w:lineRule="auto"/>
        <w:ind w:left="0" w:firstLine="709"/>
        <w:rPr>
          <w:b/>
          <w:sz w:val="24"/>
          <w:szCs w:val="24"/>
        </w:rPr>
      </w:pPr>
      <w:proofErr w:type="spellStart"/>
      <w:r w:rsidRPr="0053793D">
        <w:rPr>
          <w:b/>
          <w:bCs/>
          <w:sz w:val="24"/>
          <w:szCs w:val="24"/>
        </w:rPr>
        <w:t>Мокляк</w:t>
      </w:r>
      <w:proofErr w:type="spellEnd"/>
      <w:r w:rsidRPr="0053793D">
        <w:rPr>
          <w:b/>
          <w:bCs/>
          <w:sz w:val="24"/>
          <w:szCs w:val="24"/>
        </w:rPr>
        <w:t xml:space="preserve"> Елена Юрьевна</w:t>
      </w:r>
      <w:r w:rsidRPr="0053793D">
        <w:rPr>
          <w:bCs/>
          <w:sz w:val="24"/>
          <w:szCs w:val="24"/>
        </w:rPr>
        <w:t>, 1966 года рождения.</w:t>
      </w:r>
    </w:p>
    <w:p w:rsidR="0053793D" w:rsidRPr="0053793D" w:rsidRDefault="0053793D" w:rsidP="0053793D">
      <w:pPr>
        <w:pStyle w:val="em-"/>
        <w:spacing w:line="276" w:lineRule="auto"/>
        <w:ind w:firstLine="709"/>
        <w:rPr>
          <w:sz w:val="24"/>
          <w:szCs w:val="24"/>
        </w:rPr>
      </w:pPr>
      <w:r w:rsidRPr="0053793D">
        <w:rPr>
          <w:rStyle w:val="Subst"/>
          <w:b w:val="0"/>
          <w:i w:val="0"/>
          <w:sz w:val="24"/>
          <w:szCs w:val="24"/>
        </w:rPr>
        <w:t>Образование: Высшее.</w:t>
      </w:r>
      <w:r w:rsidRPr="0053793D">
        <w:rPr>
          <w:rStyle w:val="Subst"/>
          <w:i w:val="0"/>
          <w:sz w:val="24"/>
          <w:szCs w:val="24"/>
        </w:rPr>
        <w:t xml:space="preserve"> </w:t>
      </w:r>
      <w:r w:rsidRPr="0053793D">
        <w:rPr>
          <w:sz w:val="24"/>
          <w:szCs w:val="24"/>
        </w:rPr>
        <w:t xml:space="preserve">Московский государственный университет потребительской кооперации, </w:t>
      </w:r>
      <w:smartTag w:uri="urn:schemas-microsoft-com:office:smarttags" w:element="metricconverter">
        <w:smartTagPr>
          <w:attr w:name="ProductID" w:val="2002 г"/>
        </w:smartTagPr>
        <w:r w:rsidRPr="0053793D">
          <w:rPr>
            <w:sz w:val="24"/>
            <w:szCs w:val="24"/>
          </w:rPr>
          <w:t>2002 г</w:t>
        </w:r>
      </w:smartTag>
      <w:r w:rsidRPr="0053793D">
        <w:rPr>
          <w:sz w:val="24"/>
          <w:szCs w:val="24"/>
        </w:rPr>
        <w:t>., экономист.</w:t>
      </w:r>
    </w:p>
    <w:p w:rsidR="0053793D" w:rsidRPr="0053793D" w:rsidRDefault="0053793D" w:rsidP="0053793D">
      <w:pPr>
        <w:pStyle w:val="em-"/>
        <w:spacing w:line="276" w:lineRule="auto"/>
        <w:ind w:firstLine="709"/>
        <w:rPr>
          <w:sz w:val="24"/>
          <w:szCs w:val="24"/>
        </w:rPr>
      </w:pPr>
      <w:r w:rsidRPr="0053793D">
        <w:rPr>
          <w:sz w:val="24"/>
          <w:szCs w:val="24"/>
        </w:rPr>
        <w:t>Место работы и занимаемые должности:</w:t>
      </w:r>
    </w:p>
    <w:tbl>
      <w:tblPr>
        <w:tblW w:w="1016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9"/>
        <w:gridCol w:w="2320"/>
        <w:gridCol w:w="4058"/>
        <w:gridCol w:w="2491"/>
      </w:tblGrid>
      <w:tr w:rsidR="0053793D" w:rsidRPr="0053793D" w:rsidTr="00B21100">
        <w:trPr>
          <w:trHeight w:val="178"/>
          <w:jc w:val="center"/>
        </w:trPr>
        <w:tc>
          <w:tcPr>
            <w:tcW w:w="1299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2320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058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(ПАО)</w:t>
            </w:r>
          </w:p>
        </w:tc>
        <w:tc>
          <w:tcPr>
            <w:tcW w:w="2491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</w:tr>
      <w:tr w:rsidR="0053793D" w:rsidRPr="0053793D" w:rsidTr="00B21100">
        <w:trPr>
          <w:trHeight w:val="178"/>
          <w:jc w:val="center"/>
        </w:trPr>
        <w:tc>
          <w:tcPr>
            <w:tcW w:w="1299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2320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058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ООО Стоматологический центр «Интерстом-3»</w:t>
            </w:r>
          </w:p>
        </w:tc>
        <w:tc>
          <w:tcPr>
            <w:tcW w:w="2491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53793D" w:rsidRPr="0053793D" w:rsidTr="00B21100">
        <w:trPr>
          <w:trHeight w:val="178"/>
          <w:jc w:val="center"/>
        </w:trPr>
        <w:tc>
          <w:tcPr>
            <w:tcW w:w="1299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04.12.2012</w:t>
            </w:r>
          </w:p>
        </w:tc>
        <w:tc>
          <w:tcPr>
            <w:tcW w:w="2320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058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ООО Стоматологический центр «</w:t>
            </w:r>
            <w:proofErr w:type="spellStart"/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Интерстом</w:t>
            </w:r>
            <w:proofErr w:type="spellEnd"/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53793D" w:rsidRPr="0053793D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793D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</w:tbl>
    <w:p w:rsidR="00B21100" w:rsidRDefault="00B21100" w:rsidP="00B21100">
      <w:pPr>
        <w:pStyle w:val="em-"/>
        <w:spacing w:line="276" w:lineRule="auto"/>
        <w:ind w:left="709" w:firstLine="0"/>
        <w:rPr>
          <w:b/>
          <w:bCs/>
          <w:sz w:val="24"/>
          <w:szCs w:val="24"/>
        </w:rPr>
      </w:pPr>
    </w:p>
    <w:p w:rsidR="0053793D" w:rsidRPr="00080A4C" w:rsidRDefault="0053793D" w:rsidP="00757198">
      <w:pPr>
        <w:pStyle w:val="em-"/>
        <w:numPr>
          <w:ilvl w:val="0"/>
          <w:numId w:val="2"/>
        </w:numPr>
        <w:spacing w:line="276" w:lineRule="auto"/>
        <w:ind w:left="0" w:firstLine="709"/>
        <w:rPr>
          <w:b/>
          <w:bCs/>
          <w:sz w:val="24"/>
          <w:szCs w:val="24"/>
        </w:rPr>
      </w:pPr>
      <w:r w:rsidRPr="00080A4C">
        <w:rPr>
          <w:b/>
          <w:bCs/>
          <w:sz w:val="24"/>
          <w:szCs w:val="24"/>
        </w:rPr>
        <w:t>Мезенцева Татьяна Анатольевна, 1960 года рождения.</w:t>
      </w:r>
    </w:p>
    <w:p w:rsidR="0053793D" w:rsidRPr="00757198" w:rsidRDefault="0053793D" w:rsidP="00757198">
      <w:pPr>
        <w:pStyle w:val="em-"/>
        <w:spacing w:line="276" w:lineRule="auto"/>
        <w:ind w:firstLine="709"/>
        <w:rPr>
          <w:b/>
          <w:i/>
          <w:sz w:val="24"/>
          <w:szCs w:val="24"/>
        </w:rPr>
      </w:pPr>
      <w:r w:rsidRPr="00757198">
        <w:rPr>
          <w:rStyle w:val="Subst"/>
          <w:b w:val="0"/>
          <w:i w:val="0"/>
          <w:sz w:val="24"/>
          <w:szCs w:val="24"/>
        </w:rPr>
        <w:t>Образование: Высшее. Сыктывкарский государственный университет, 1981, экономист</w:t>
      </w:r>
    </w:p>
    <w:p w:rsidR="0053793D" w:rsidRDefault="0053793D" w:rsidP="00757198">
      <w:pPr>
        <w:pStyle w:val="em-"/>
        <w:spacing w:line="276" w:lineRule="auto"/>
        <w:ind w:firstLine="709"/>
        <w:rPr>
          <w:sz w:val="24"/>
          <w:szCs w:val="24"/>
        </w:rPr>
      </w:pPr>
      <w:r w:rsidRPr="00757198">
        <w:rPr>
          <w:sz w:val="24"/>
          <w:szCs w:val="24"/>
        </w:rPr>
        <w:t>Место работы и занимаемые должности:</w:t>
      </w:r>
    </w:p>
    <w:tbl>
      <w:tblPr>
        <w:tblW w:w="1009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14"/>
        <w:gridCol w:w="2289"/>
        <w:gridCol w:w="3608"/>
        <w:gridCol w:w="2886"/>
      </w:tblGrid>
      <w:tr w:rsidR="00080A4C" w:rsidRPr="00080A4C" w:rsidTr="00B21100">
        <w:trPr>
          <w:trHeight w:val="267"/>
          <w:jc w:val="center"/>
        </w:trPr>
        <w:tc>
          <w:tcPr>
            <w:tcW w:w="1314" w:type="dxa"/>
            <w:shd w:val="clear" w:color="auto" w:fill="auto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01.11.2002</w:t>
            </w:r>
          </w:p>
        </w:tc>
        <w:tc>
          <w:tcPr>
            <w:tcW w:w="2289" w:type="dxa"/>
            <w:shd w:val="clear" w:color="auto" w:fill="auto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608" w:type="dxa"/>
            <w:shd w:val="clear" w:color="auto" w:fill="auto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ООО СМУ «</w:t>
            </w:r>
            <w:proofErr w:type="spellStart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Трансэнергострой</w:t>
            </w:r>
            <w:proofErr w:type="spellEnd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  <w:shd w:val="clear" w:color="auto" w:fill="auto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80A4C" w:rsidRPr="00080A4C" w:rsidTr="00B21100">
        <w:trPr>
          <w:trHeight w:val="267"/>
          <w:jc w:val="center"/>
        </w:trPr>
        <w:tc>
          <w:tcPr>
            <w:tcW w:w="1314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28.04.2006</w:t>
            </w:r>
          </w:p>
        </w:tc>
        <w:tc>
          <w:tcPr>
            <w:tcW w:w="2289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608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ООО «Норд»</w:t>
            </w:r>
          </w:p>
        </w:tc>
        <w:tc>
          <w:tcPr>
            <w:tcW w:w="2886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0A4C" w:rsidRPr="00080A4C" w:rsidTr="00B21100">
        <w:trPr>
          <w:trHeight w:val="267"/>
          <w:jc w:val="center"/>
        </w:trPr>
        <w:tc>
          <w:tcPr>
            <w:tcW w:w="1314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2289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608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(АО)</w:t>
            </w:r>
          </w:p>
        </w:tc>
        <w:tc>
          <w:tcPr>
            <w:tcW w:w="2886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</w:tr>
      <w:tr w:rsidR="00080A4C" w:rsidRPr="00080A4C" w:rsidTr="00B21100">
        <w:trPr>
          <w:trHeight w:val="267"/>
          <w:jc w:val="center"/>
        </w:trPr>
        <w:tc>
          <w:tcPr>
            <w:tcW w:w="1314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2289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608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Антан</w:t>
            </w:r>
            <w:proofErr w:type="spellEnd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0A4C" w:rsidRPr="00080A4C" w:rsidTr="00B21100">
        <w:trPr>
          <w:trHeight w:val="267"/>
          <w:jc w:val="center"/>
        </w:trPr>
        <w:tc>
          <w:tcPr>
            <w:tcW w:w="1314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2289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608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Полисервис</w:t>
            </w:r>
            <w:proofErr w:type="spellEnd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0A4C" w:rsidRPr="00080A4C" w:rsidTr="00B21100">
        <w:trPr>
          <w:trHeight w:val="267"/>
          <w:jc w:val="center"/>
        </w:trPr>
        <w:tc>
          <w:tcPr>
            <w:tcW w:w="1314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2289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608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Солинвест</w:t>
            </w:r>
            <w:proofErr w:type="spellEnd"/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21100" w:rsidRPr="00B21100" w:rsidRDefault="00B21100" w:rsidP="00B21100">
      <w:pPr>
        <w:pStyle w:val="em-"/>
        <w:spacing w:line="276" w:lineRule="auto"/>
        <w:ind w:left="1069" w:firstLine="0"/>
        <w:rPr>
          <w:sz w:val="24"/>
          <w:szCs w:val="24"/>
        </w:rPr>
      </w:pPr>
    </w:p>
    <w:p w:rsidR="00757198" w:rsidRPr="00757198" w:rsidRDefault="00757198" w:rsidP="00757198">
      <w:pPr>
        <w:pStyle w:val="em-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7198">
        <w:rPr>
          <w:b/>
          <w:sz w:val="24"/>
          <w:szCs w:val="24"/>
        </w:rPr>
        <w:t>Струкова Марина Владиславовна.</w:t>
      </w:r>
      <w:r w:rsidRPr="00757198">
        <w:rPr>
          <w:sz w:val="24"/>
          <w:szCs w:val="24"/>
        </w:rPr>
        <w:t xml:space="preserve"> </w:t>
      </w:r>
      <w:r w:rsidRPr="00757198">
        <w:rPr>
          <w:bCs/>
          <w:sz w:val="24"/>
          <w:szCs w:val="24"/>
        </w:rPr>
        <w:t>1959 года рождения.</w:t>
      </w:r>
    </w:p>
    <w:p w:rsidR="00757198" w:rsidRPr="00757198" w:rsidRDefault="00757198" w:rsidP="00757198">
      <w:pPr>
        <w:pStyle w:val="em-"/>
        <w:spacing w:line="276" w:lineRule="auto"/>
        <w:ind w:firstLine="709"/>
        <w:rPr>
          <w:b/>
          <w:i/>
          <w:sz w:val="24"/>
          <w:szCs w:val="24"/>
        </w:rPr>
      </w:pPr>
      <w:r w:rsidRPr="00757198">
        <w:rPr>
          <w:rStyle w:val="Subst"/>
          <w:b w:val="0"/>
          <w:i w:val="0"/>
          <w:sz w:val="24"/>
          <w:szCs w:val="24"/>
        </w:rPr>
        <w:t>Образование: Высшее. Сыктывкарский государственный университет, 1981, экономист</w:t>
      </w:r>
    </w:p>
    <w:p w:rsidR="00757198" w:rsidRPr="00757198" w:rsidRDefault="00757198" w:rsidP="00757198">
      <w:pPr>
        <w:pStyle w:val="em-"/>
        <w:spacing w:line="276" w:lineRule="auto"/>
        <w:ind w:firstLine="709"/>
        <w:rPr>
          <w:sz w:val="24"/>
          <w:szCs w:val="24"/>
        </w:rPr>
      </w:pPr>
      <w:r w:rsidRPr="00757198">
        <w:rPr>
          <w:sz w:val="24"/>
          <w:szCs w:val="24"/>
        </w:rPr>
        <w:t>Место работы и занимаемые должности:</w:t>
      </w:r>
    </w:p>
    <w:tbl>
      <w:tblPr>
        <w:tblW w:w="1009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9"/>
        <w:gridCol w:w="2302"/>
        <w:gridCol w:w="4027"/>
        <w:gridCol w:w="2472"/>
      </w:tblGrid>
      <w:tr w:rsidR="0053793D" w:rsidRPr="00757198" w:rsidTr="00B21100">
        <w:trPr>
          <w:trHeight w:val="184"/>
          <w:jc w:val="center"/>
        </w:trPr>
        <w:tc>
          <w:tcPr>
            <w:tcW w:w="128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2302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027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«Северный Народный Банк» (ПАО)</w:t>
            </w:r>
          </w:p>
        </w:tc>
        <w:tc>
          <w:tcPr>
            <w:tcW w:w="2472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</w:tr>
      <w:tr w:rsidR="0053793D" w:rsidRPr="00757198" w:rsidTr="00B21100">
        <w:trPr>
          <w:trHeight w:val="184"/>
          <w:jc w:val="center"/>
        </w:trPr>
        <w:tc>
          <w:tcPr>
            <w:tcW w:w="128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01.03.2012</w:t>
            </w:r>
          </w:p>
        </w:tc>
        <w:tc>
          <w:tcPr>
            <w:tcW w:w="2302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027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ООО «КУБ Плюс»</w:t>
            </w:r>
          </w:p>
        </w:tc>
        <w:tc>
          <w:tcPr>
            <w:tcW w:w="2472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53793D" w:rsidRPr="00757198" w:rsidTr="00B21100">
        <w:trPr>
          <w:trHeight w:val="184"/>
          <w:jc w:val="center"/>
        </w:trPr>
        <w:tc>
          <w:tcPr>
            <w:tcW w:w="1289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20.06.2014</w:t>
            </w:r>
          </w:p>
        </w:tc>
        <w:tc>
          <w:tcPr>
            <w:tcW w:w="2302" w:type="dxa"/>
          </w:tcPr>
          <w:p w:rsidR="0053793D" w:rsidRPr="00757198" w:rsidRDefault="0053793D" w:rsidP="0075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8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027" w:type="dxa"/>
          </w:tcPr>
          <w:p w:rsidR="0053793D" w:rsidRPr="00757198" w:rsidRDefault="0053793D" w:rsidP="00757198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Триатон</w:t>
            </w:r>
            <w:proofErr w:type="spellEnd"/>
            <w:r w:rsidRPr="00757198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:rsidR="0053793D" w:rsidRPr="00757198" w:rsidRDefault="00757198" w:rsidP="0075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93D" w:rsidRPr="007571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F96968" w:rsidRPr="009D477B" w:rsidTr="00B21100">
        <w:trPr>
          <w:trHeight w:val="184"/>
          <w:jc w:val="center"/>
        </w:trPr>
        <w:tc>
          <w:tcPr>
            <w:tcW w:w="1289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80A4C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05.05.2014</w:t>
            </w:r>
          </w:p>
        </w:tc>
        <w:tc>
          <w:tcPr>
            <w:tcW w:w="2302" w:type="dxa"/>
          </w:tcPr>
          <w:p w:rsidR="00080A4C" w:rsidRPr="00080A4C" w:rsidRDefault="00080A4C" w:rsidP="0008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07.10.2014</w:t>
            </w:r>
          </w:p>
        </w:tc>
        <w:tc>
          <w:tcPr>
            <w:tcW w:w="4027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80A4C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080A4C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Нординвест</w:t>
            </w:r>
            <w:proofErr w:type="spellEnd"/>
            <w:r w:rsidRPr="00080A4C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:rsidR="00080A4C" w:rsidRPr="00080A4C" w:rsidRDefault="00080A4C" w:rsidP="0008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96968" w:rsidRDefault="00F96968" w:rsidP="00F9696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1977" w:rsidRPr="00AA7324" w:rsidRDefault="00371977" w:rsidP="00AA7324">
      <w:pPr>
        <w:pStyle w:val="em-"/>
        <w:spacing w:line="276" w:lineRule="auto"/>
        <w:ind w:firstLine="709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AA7324">
        <w:rPr>
          <w:rStyle w:val="Subst"/>
          <w:b w:val="0"/>
          <w:bCs w:val="0"/>
          <w:i w:val="0"/>
          <w:iCs w:val="0"/>
          <w:sz w:val="24"/>
          <w:szCs w:val="24"/>
        </w:rPr>
        <w:t>Кандидаты в состав ревизионной комиссии «Северный Народный Банк» (АО) участия в уставном капитале банка не принимают, обыкновенными именными акциями банка не владеют.</w:t>
      </w:r>
    </w:p>
    <w:p w:rsidR="00371977" w:rsidRDefault="00F96968" w:rsidP="00B21100">
      <w:pPr>
        <w:pStyle w:val="em-"/>
        <w:spacing w:line="276" w:lineRule="auto"/>
        <w:ind w:firstLine="709"/>
      </w:pPr>
      <w:r w:rsidRPr="00AA7324">
        <w:rPr>
          <w:rStyle w:val="Subst"/>
          <w:b w:val="0"/>
          <w:bCs w:val="0"/>
          <w:i w:val="0"/>
          <w:iCs w:val="0"/>
          <w:sz w:val="24"/>
          <w:szCs w:val="24"/>
        </w:rPr>
        <w:t>Кандидаты согласны на их выдвижение с состав ревизионной комиссии «Северный Народный Банк» (АО).</w:t>
      </w:r>
      <w:bookmarkStart w:id="0" w:name="_GoBack"/>
      <w:bookmarkEnd w:id="0"/>
      <w:r w:rsidR="00B21100">
        <w:t xml:space="preserve"> </w:t>
      </w:r>
    </w:p>
    <w:sectPr w:rsidR="00371977" w:rsidSect="00080A4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0C5"/>
    <w:multiLevelType w:val="hybridMultilevel"/>
    <w:tmpl w:val="3948EBFC"/>
    <w:lvl w:ilvl="0" w:tplc="4A4A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91A49"/>
    <w:multiLevelType w:val="hybridMultilevel"/>
    <w:tmpl w:val="4642B012"/>
    <w:lvl w:ilvl="0" w:tplc="D6E2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C5418"/>
    <w:multiLevelType w:val="hybridMultilevel"/>
    <w:tmpl w:val="4642B012"/>
    <w:lvl w:ilvl="0" w:tplc="D6E2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B4"/>
    <w:rsid w:val="00080A4C"/>
    <w:rsid w:val="000B1CCF"/>
    <w:rsid w:val="00115A4D"/>
    <w:rsid w:val="00371977"/>
    <w:rsid w:val="004253AB"/>
    <w:rsid w:val="0053793D"/>
    <w:rsid w:val="00757198"/>
    <w:rsid w:val="008C3157"/>
    <w:rsid w:val="009129B7"/>
    <w:rsid w:val="009555BD"/>
    <w:rsid w:val="009B12EA"/>
    <w:rsid w:val="00A069B4"/>
    <w:rsid w:val="00AA7324"/>
    <w:rsid w:val="00AF5EA7"/>
    <w:rsid w:val="00B21100"/>
    <w:rsid w:val="00BF6791"/>
    <w:rsid w:val="00F56572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C41D1"/>
  <w15:chartTrackingRefBased/>
  <w15:docId w15:val="{E8BD8828-86BB-4422-AB7C-B58820C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-">
    <w:name w:val="em-абзац"/>
    <w:basedOn w:val="a"/>
    <w:link w:val="em-0"/>
    <w:qFormat/>
    <w:rsid w:val="00537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em-0">
    <w:name w:val="em-абзац Знак"/>
    <w:basedOn w:val="a0"/>
    <w:link w:val="em-"/>
    <w:rsid w:val="0053793D"/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Subst"/>
    <w:uiPriority w:val="99"/>
    <w:rsid w:val="0053793D"/>
    <w:rPr>
      <w:b/>
      <w:bCs/>
      <w:i/>
      <w:iCs/>
    </w:rPr>
  </w:style>
  <w:style w:type="paragraph" w:styleId="a4">
    <w:name w:val="List Paragraph"/>
    <w:basedOn w:val="a"/>
    <w:uiPriority w:val="34"/>
    <w:qFormat/>
    <w:rsid w:val="0053793D"/>
    <w:pPr>
      <w:ind w:left="720"/>
      <w:contextualSpacing/>
    </w:pPr>
  </w:style>
  <w:style w:type="paragraph" w:customStyle="1" w:styleId="ConsPlusNormal">
    <w:name w:val="ConsPlusNormal"/>
    <w:rsid w:val="00371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9129B7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5</cp:revision>
  <dcterms:created xsi:type="dcterms:W3CDTF">2020-07-31T12:02:00Z</dcterms:created>
  <dcterms:modified xsi:type="dcterms:W3CDTF">2021-04-01T07:05:00Z</dcterms:modified>
</cp:coreProperties>
</file>